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14" w:rsidRPr="0067735D" w:rsidRDefault="00464814" w:rsidP="00464814">
      <w:pPr>
        <w:pStyle w:val="ACocchiello"/>
        <w:rPr>
          <w:sz w:val="36"/>
          <w:szCs w:val="36"/>
        </w:rPr>
      </w:pPr>
      <w:bookmarkStart w:id="0" w:name="_GoBack"/>
      <w:r w:rsidRPr="0067735D">
        <w:rPr>
          <w:sz w:val="36"/>
          <w:szCs w:val="36"/>
        </w:rPr>
        <w:t>assemblea diocesana elettivA</w:t>
      </w:r>
    </w:p>
    <w:p w:rsidR="00464814" w:rsidRPr="0067735D" w:rsidRDefault="00464814" w:rsidP="00464814">
      <w:pPr>
        <w:pStyle w:val="ACtitolo40"/>
        <w:rPr>
          <w:b w:val="0"/>
          <w:bCs w:val="0"/>
          <w:sz w:val="36"/>
          <w:szCs w:val="36"/>
        </w:rPr>
      </w:pPr>
      <w:r w:rsidRPr="0067735D">
        <w:rPr>
          <w:b w:val="0"/>
          <w:bCs w:val="0"/>
          <w:sz w:val="36"/>
          <w:szCs w:val="36"/>
        </w:rPr>
        <w:t>Là dove abita Dio</w:t>
      </w:r>
    </w:p>
    <w:bookmarkEnd w:id="0"/>
    <w:p w:rsidR="00464814" w:rsidRPr="0067735D" w:rsidRDefault="00464814" w:rsidP="00464814">
      <w:pPr>
        <w:pStyle w:val="ACtesto"/>
        <w:rPr>
          <w:sz w:val="28"/>
          <w:szCs w:val="28"/>
        </w:rPr>
      </w:pPr>
      <w:r w:rsidRPr="0067735D">
        <w:rPr>
          <w:sz w:val="28"/>
          <w:szCs w:val="28"/>
        </w:rPr>
        <w:t xml:space="preserve">Concludendo una riflessione, pubblicata nel piccolo libro “Il cammino dell’uomo”, il filosofo Martin </w:t>
      </w:r>
      <w:proofErr w:type="spellStart"/>
      <w:r w:rsidRPr="0067735D">
        <w:rPr>
          <w:sz w:val="28"/>
          <w:szCs w:val="28"/>
        </w:rPr>
        <w:t>Buber</w:t>
      </w:r>
      <w:proofErr w:type="spellEnd"/>
      <w:r w:rsidRPr="0067735D">
        <w:rPr>
          <w:sz w:val="28"/>
          <w:szCs w:val="28"/>
        </w:rPr>
        <w:t xml:space="preserve"> raccontò questo episodio: “Un giorno in cui riceveva degli ospiti eruditi, Rabbi Mendel di </w:t>
      </w:r>
      <w:proofErr w:type="spellStart"/>
      <w:r w:rsidRPr="0067735D">
        <w:rPr>
          <w:sz w:val="28"/>
          <w:szCs w:val="28"/>
        </w:rPr>
        <w:t>Kozk</w:t>
      </w:r>
      <w:proofErr w:type="spellEnd"/>
      <w:r w:rsidRPr="0067735D">
        <w:rPr>
          <w:sz w:val="28"/>
          <w:szCs w:val="28"/>
        </w:rPr>
        <w:t xml:space="preserve"> li stupì chiedendo loro a bruciapelo: “Dove abita Dio?”. Quelli risero di lui: “Ma che vi prende? Il mondo non è forse pieno della sua gloria?”.  Ma il Rabbi diede lui stesso la risposta alla domanda: “Dio abita dove lo si lascia entrare”. Ecco ciò che conta in ultima analisi: lasciar entrare Dio. Ma lo si può lasciar entrare là dove ci si trova, e dove ci si trova realmente, dove si vive e dove si vive una vita autentica. Se instauriamo un rapporto santo con il piccolo mondo che ci è affidato, se nell’ambito della creazione con la quale viviamo, noi aiutiamo la santa essenza spirituale a giungere a compimento, allora prepariamo a Dio una dimora nel nostro luogo, allora lasciamo entrare Dio”. </w:t>
      </w:r>
    </w:p>
    <w:p w:rsidR="00464814" w:rsidRPr="0067735D" w:rsidRDefault="00464814" w:rsidP="00464814">
      <w:pPr>
        <w:pStyle w:val="ACtesto"/>
        <w:rPr>
          <w:sz w:val="28"/>
          <w:szCs w:val="28"/>
        </w:rPr>
      </w:pPr>
      <w:r w:rsidRPr="0067735D">
        <w:rPr>
          <w:sz w:val="28"/>
          <w:szCs w:val="28"/>
        </w:rPr>
        <w:t>Il titolo, “Là dove abita Dio”, dell’assemblea diocesana elettiva del 16 febbraio nasce nell’accostare questo pensiero con i contributi delle Associazioni parrocchiali e del Consiglio diocesano alle linee associative verso il futuro. Poi si amplia e si completa nella riflessione sul cammino del cristiano, sull’essere un ricercatore di senso, sull’essere un mendicante della Verità, sull’essere testimone e annunciatore dell’incontro con la Misericordia di Dio.</w:t>
      </w:r>
    </w:p>
    <w:p w:rsidR="00464814" w:rsidRPr="0067735D" w:rsidRDefault="00464814" w:rsidP="00464814">
      <w:pPr>
        <w:pStyle w:val="ACtesto"/>
        <w:rPr>
          <w:sz w:val="28"/>
          <w:szCs w:val="28"/>
        </w:rPr>
      </w:pPr>
      <w:r w:rsidRPr="0067735D">
        <w:rPr>
          <w:sz w:val="28"/>
          <w:szCs w:val="28"/>
        </w:rPr>
        <w:t>“Lasciar entrare Dio”, che bussa alla porta della coscienza senza scardinarla, è accogliere e quindi compiere un atto di libertà, è accogliere e quindi compiere un atto di amore.</w:t>
      </w:r>
    </w:p>
    <w:p w:rsidR="00464814" w:rsidRPr="0067735D" w:rsidRDefault="00464814" w:rsidP="00464814">
      <w:pPr>
        <w:pStyle w:val="ACtesto"/>
        <w:rPr>
          <w:sz w:val="28"/>
          <w:szCs w:val="28"/>
        </w:rPr>
      </w:pPr>
      <w:r w:rsidRPr="0067735D">
        <w:rPr>
          <w:sz w:val="28"/>
          <w:szCs w:val="28"/>
        </w:rPr>
        <w:t>Nel “lasciar entrare Dio</w:t>
      </w:r>
      <w:proofErr w:type="gramStart"/>
      <w:r w:rsidRPr="0067735D">
        <w:rPr>
          <w:sz w:val="28"/>
          <w:szCs w:val="28"/>
        </w:rPr>
        <w:t>” ,</w:t>
      </w:r>
      <w:proofErr w:type="gramEnd"/>
      <w:r w:rsidRPr="0067735D">
        <w:rPr>
          <w:sz w:val="28"/>
          <w:szCs w:val="28"/>
        </w:rPr>
        <w:t xml:space="preserve"> il Dio che è Padre, Figlio e Spirito Santo, c’è l’essenziale del cammino dell’Azione cattolica.</w:t>
      </w:r>
    </w:p>
    <w:p w:rsidR="00464814" w:rsidRPr="0067735D" w:rsidRDefault="00464814" w:rsidP="00464814">
      <w:pPr>
        <w:pStyle w:val="ACtesto"/>
        <w:rPr>
          <w:sz w:val="28"/>
          <w:szCs w:val="28"/>
        </w:rPr>
      </w:pPr>
      <w:r w:rsidRPr="0067735D">
        <w:rPr>
          <w:sz w:val="28"/>
          <w:szCs w:val="28"/>
        </w:rPr>
        <w:t>L’organizzazione, le relazioni, le proposte, le esperienze, le regole, i tempi e i metodi non possono che essere orientati al “lasciar entrare Dio” nelle case visibili e in quelle invisibili dell’uomo.</w:t>
      </w:r>
    </w:p>
    <w:p w:rsidR="00464814" w:rsidRPr="0067735D" w:rsidRDefault="00464814" w:rsidP="00464814">
      <w:pPr>
        <w:pStyle w:val="ACtesto"/>
        <w:rPr>
          <w:sz w:val="28"/>
          <w:szCs w:val="28"/>
        </w:rPr>
      </w:pPr>
      <w:r w:rsidRPr="0067735D">
        <w:rPr>
          <w:sz w:val="28"/>
          <w:szCs w:val="28"/>
        </w:rPr>
        <w:t>Un’associazione come l’Azione cattolica non può che essere quel “là dove Dio abita”, quel “luogo abitato da Dio” che sorprende nel proporre percorsi di libertà, di amicizia, di bellezza.</w:t>
      </w:r>
    </w:p>
    <w:p w:rsidR="00464814" w:rsidRPr="0067735D" w:rsidRDefault="00464814" w:rsidP="00464814">
      <w:pPr>
        <w:pStyle w:val="ACtesto"/>
        <w:rPr>
          <w:sz w:val="28"/>
          <w:szCs w:val="28"/>
        </w:rPr>
      </w:pPr>
      <w:r w:rsidRPr="0067735D">
        <w:rPr>
          <w:sz w:val="28"/>
          <w:szCs w:val="28"/>
        </w:rPr>
        <w:t>È un cammino che si innesta e trova completezza in quello più grande della nostra Chiesa sulla strada del Sinodo. A tratti con passo spedito a tratti con passo claudicante ma sempre con lo sguardo di Dio sull’uomo e sulla casa comune.</w:t>
      </w:r>
    </w:p>
    <w:p w:rsidR="00464814" w:rsidRPr="0067735D" w:rsidRDefault="00464814" w:rsidP="00464814">
      <w:pPr>
        <w:pStyle w:val="ACtesto"/>
        <w:rPr>
          <w:sz w:val="28"/>
          <w:szCs w:val="28"/>
        </w:rPr>
      </w:pPr>
      <w:r w:rsidRPr="0067735D">
        <w:rPr>
          <w:sz w:val="28"/>
          <w:szCs w:val="28"/>
        </w:rPr>
        <w:t xml:space="preserve">La domanda, nonostante tanto rumore, è anche </w:t>
      </w:r>
      <w:proofErr w:type="gramStart"/>
      <w:r w:rsidRPr="0067735D">
        <w:rPr>
          <w:sz w:val="28"/>
          <w:szCs w:val="28"/>
        </w:rPr>
        <w:t>oggi:  “</w:t>
      </w:r>
      <w:proofErr w:type="gramEnd"/>
      <w:r w:rsidRPr="0067735D">
        <w:rPr>
          <w:sz w:val="28"/>
          <w:szCs w:val="28"/>
        </w:rPr>
        <w:t xml:space="preserve">Dove abita Dio?”. Ci possono essere diverse risposte. Quella che più di altre può venire dai laici di </w:t>
      </w:r>
      <w:proofErr w:type="spellStart"/>
      <w:r w:rsidRPr="0067735D">
        <w:rPr>
          <w:sz w:val="28"/>
          <w:szCs w:val="28"/>
        </w:rPr>
        <w:t>Ac</w:t>
      </w:r>
      <w:proofErr w:type="spellEnd"/>
      <w:r w:rsidRPr="0067735D">
        <w:rPr>
          <w:sz w:val="28"/>
          <w:szCs w:val="28"/>
        </w:rPr>
        <w:t xml:space="preserve"> è nell’essere testimoni della </w:t>
      </w:r>
      <w:proofErr w:type="gramStart"/>
      <w:r w:rsidRPr="0067735D">
        <w:rPr>
          <w:sz w:val="28"/>
          <w:szCs w:val="28"/>
        </w:rPr>
        <w:t>immensità  e</w:t>
      </w:r>
      <w:proofErr w:type="gramEnd"/>
      <w:r w:rsidRPr="0067735D">
        <w:rPr>
          <w:sz w:val="28"/>
          <w:szCs w:val="28"/>
        </w:rPr>
        <w:t xml:space="preserve"> comunicatori del significato autentico della Misericordia di Dio.</w:t>
      </w:r>
    </w:p>
    <w:p w:rsidR="00464814" w:rsidRPr="0067735D" w:rsidRDefault="00464814" w:rsidP="00464814">
      <w:pPr>
        <w:pStyle w:val="ACtesto"/>
        <w:rPr>
          <w:sz w:val="28"/>
          <w:szCs w:val="28"/>
        </w:rPr>
      </w:pPr>
      <w:r w:rsidRPr="0067735D">
        <w:rPr>
          <w:sz w:val="28"/>
          <w:szCs w:val="28"/>
        </w:rPr>
        <w:t>Si intravvedono orizzonti nuovi, camminando s’apre cammino...</w:t>
      </w:r>
    </w:p>
    <w:p w:rsidR="00464814" w:rsidRPr="0067735D" w:rsidRDefault="00464814" w:rsidP="00464814">
      <w:pPr>
        <w:pStyle w:val="ACtesto"/>
        <w:jc w:val="right"/>
        <w:rPr>
          <w:b/>
          <w:bCs/>
          <w:sz w:val="28"/>
          <w:szCs w:val="28"/>
        </w:rPr>
      </w:pPr>
      <w:r w:rsidRPr="0067735D">
        <w:rPr>
          <w:b/>
          <w:bCs/>
          <w:sz w:val="28"/>
          <w:szCs w:val="28"/>
        </w:rPr>
        <w:t xml:space="preserve">Paolo </w:t>
      </w:r>
      <w:proofErr w:type="spellStart"/>
      <w:r w:rsidRPr="0067735D">
        <w:rPr>
          <w:b/>
          <w:bCs/>
          <w:sz w:val="28"/>
          <w:szCs w:val="28"/>
        </w:rPr>
        <w:t>Bustaffa</w:t>
      </w:r>
      <w:proofErr w:type="spellEnd"/>
    </w:p>
    <w:p w:rsidR="00811C97" w:rsidRPr="0067735D" w:rsidRDefault="00811C97">
      <w:pPr>
        <w:rPr>
          <w:sz w:val="28"/>
          <w:szCs w:val="28"/>
        </w:rPr>
      </w:pPr>
    </w:p>
    <w:sectPr w:rsidR="00811C97" w:rsidRPr="0067735D" w:rsidSect="00BA128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Exo">
    <w:altName w:val="Calibri"/>
    <w:panose1 w:val="020B0604020202020204"/>
    <w:charset w:val="4D"/>
    <w:family w:val="auto"/>
    <w:notTrueType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14"/>
    <w:rsid w:val="000A1274"/>
    <w:rsid w:val="00464814"/>
    <w:rsid w:val="0067735D"/>
    <w:rsid w:val="0081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60AFD7-B0F7-C944-9011-86BF5E22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testo">
    <w:name w:val="AC testo"/>
    <w:basedOn w:val="Normale"/>
    <w:uiPriority w:val="99"/>
    <w:rsid w:val="00464814"/>
    <w:pPr>
      <w:autoSpaceDE w:val="0"/>
      <w:autoSpaceDN w:val="0"/>
      <w:adjustRightInd w:val="0"/>
      <w:spacing w:line="220" w:lineRule="atLeast"/>
      <w:jc w:val="both"/>
      <w:textAlignment w:val="baseline"/>
    </w:pPr>
    <w:rPr>
      <w:rFonts w:ascii="Myriad Pro" w:hAnsi="Myriad Pro" w:cs="Myriad Pro"/>
      <w:color w:val="000000"/>
      <w:spacing w:val="-1"/>
      <w:sz w:val="20"/>
      <w:szCs w:val="20"/>
    </w:rPr>
  </w:style>
  <w:style w:type="paragraph" w:customStyle="1" w:styleId="ACocchiello">
    <w:name w:val="AC occhiello"/>
    <w:basedOn w:val="Normale"/>
    <w:uiPriority w:val="99"/>
    <w:rsid w:val="00464814"/>
    <w:pPr>
      <w:autoSpaceDE w:val="0"/>
      <w:autoSpaceDN w:val="0"/>
      <w:adjustRightInd w:val="0"/>
      <w:spacing w:line="260" w:lineRule="atLeast"/>
      <w:textAlignment w:val="center"/>
    </w:pPr>
    <w:rPr>
      <w:rFonts w:ascii="Exo" w:hAnsi="Exo" w:cs="Exo"/>
      <w:b/>
      <w:bCs/>
      <w:caps/>
      <w:color w:val="000000"/>
      <w:sz w:val="32"/>
      <w:szCs w:val="32"/>
    </w:rPr>
  </w:style>
  <w:style w:type="paragraph" w:customStyle="1" w:styleId="ACtitolo40">
    <w:name w:val="AC titolo 40"/>
    <w:basedOn w:val="Normale"/>
    <w:uiPriority w:val="99"/>
    <w:rsid w:val="00464814"/>
    <w:pPr>
      <w:tabs>
        <w:tab w:val="left" w:pos="567"/>
        <w:tab w:val="left" w:pos="720"/>
      </w:tabs>
      <w:autoSpaceDE w:val="0"/>
      <w:autoSpaceDN w:val="0"/>
      <w:adjustRightInd w:val="0"/>
      <w:spacing w:after="170" w:line="720" w:lineRule="atLeast"/>
      <w:textAlignment w:val="center"/>
    </w:pPr>
    <w:rPr>
      <w:rFonts w:ascii="Exo" w:hAnsi="Exo" w:cs="Exo"/>
      <w:b/>
      <w:bCs/>
      <w:color w:val="FF7000"/>
      <w:spacing w:val="-24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2020-01-22T17:27:00Z</dcterms:created>
  <dcterms:modified xsi:type="dcterms:W3CDTF">2020-01-22T17:27:00Z</dcterms:modified>
</cp:coreProperties>
</file>