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3"/>
        <w:bidi w:val="0"/>
      </w:pPr>
      <w:r>
        <w:rPr>
          <w:rtl w:val="0"/>
        </w:rPr>
        <w:t>Lavoro di gruppo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Da parte degli anziani rimane in generale poca dimestichezza con i nuovi mezzi di comunicazione. Fa meraviglia la facilit</w:t>
      </w:r>
      <w:r>
        <w:rPr>
          <w:rtl w:val="0"/>
        </w:rPr>
        <w:t xml:space="preserve">à </w:t>
      </w:r>
      <w:r>
        <w:rPr>
          <w:rtl w:val="0"/>
        </w:rPr>
        <w:t>con cui i giovani usano gli strumenti tecnologici.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Accanto a questa considerazione generale si sono condivise alcune esperienze dalle quali si nota come comprendendo il linguaggio dei pi</w:t>
      </w:r>
      <w:r>
        <w:rPr>
          <w:rtl w:val="0"/>
        </w:rPr>
        <w:t xml:space="preserve">ù </w:t>
      </w:r>
      <w:r>
        <w:rPr>
          <w:rtl w:val="0"/>
        </w:rPr>
        <w:t>giovani si possono gettare ponti di comunicazione.</w:t>
      </w:r>
    </w:p>
    <w:p>
      <w:pPr>
        <w:pStyle w:val="Corpo"/>
        <w:numPr>
          <w:ilvl w:val="1"/>
          <w:numId w:val="2"/>
        </w:numPr>
        <w:bidi w:val="0"/>
      </w:pPr>
      <w:r>
        <w:rPr>
          <w:rtl w:val="0"/>
        </w:rPr>
        <w:t>Condivisa l</w:t>
      </w:r>
      <w:r>
        <w:rPr>
          <w:rtl w:val="0"/>
        </w:rPr>
        <w:t>’</w:t>
      </w:r>
      <w:r>
        <w:rPr>
          <w:rtl w:val="0"/>
        </w:rPr>
        <w:t>esperienza di una nonna che colloquia con figli e nipoti attraverso un tablet che gli permette di comunicare con loro quando sono lontani o in viaggio.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 xml:space="preserve">Anche imparare insieme la tecnologia </w:t>
      </w:r>
      <w:r>
        <w:rPr>
          <w:rtl w:val="0"/>
        </w:rPr>
        <w:t xml:space="preserve">è </w:t>
      </w:r>
      <w:r>
        <w:rPr>
          <w:rtl w:val="0"/>
        </w:rPr>
        <w:t>un momento di condivisione tra le generazioni ( i nipoti insegnano ai nonni).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Ogni generazione pu</w:t>
      </w:r>
      <w:r>
        <w:rPr>
          <w:rtl w:val="0"/>
        </w:rPr>
        <w:t xml:space="preserve">ò </w:t>
      </w:r>
      <w:r>
        <w:rPr>
          <w:rtl w:val="0"/>
        </w:rPr>
        <w:t xml:space="preserve">e deve mantenere il proprio </w:t>
      </w:r>
      <w:r>
        <w:rPr>
          <w:rtl w:val="0"/>
        </w:rPr>
        <w:t>“</w:t>
      </w:r>
      <w:r>
        <w:rPr>
          <w:rtl w:val="0"/>
        </w:rPr>
        <w:t>accento</w:t>
      </w:r>
      <w:r>
        <w:rPr>
          <w:rtl w:val="0"/>
        </w:rPr>
        <w:t xml:space="preserve">” </w:t>
      </w:r>
      <w:r>
        <w:rPr>
          <w:rtl w:val="0"/>
        </w:rPr>
        <w:t>nel linguaggio, ad esempio i pi</w:t>
      </w:r>
      <w:r>
        <w:rPr>
          <w:rtl w:val="0"/>
        </w:rPr>
        <w:t xml:space="preserve">ù </w:t>
      </w:r>
      <w:r>
        <w:rPr>
          <w:rtl w:val="0"/>
        </w:rPr>
        <w:t>anziani possono trasmettere valori, porre domande, invitare a riflettere. Senza sentirsi inferiori. Sapendo indirizzare la riflessione su temi che altrimenti i giovani rischiano di tralasciare.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Rimane comunque l</w:t>
      </w:r>
      <w:r>
        <w:rPr>
          <w:rtl w:val="0"/>
        </w:rPr>
        <w:t>’</w:t>
      </w:r>
      <w:r>
        <w:rPr>
          <w:rtl w:val="0"/>
        </w:rPr>
        <w:t>importanza dell</w:t>
      </w:r>
      <w:r>
        <w:rPr>
          <w:rtl w:val="0"/>
        </w:rPr>
        <w:t>’</w:t>
      </w:r>
      <w:r>
        <w:rPr>
          <w:rtl w:val="0"/>
        </w:rPr>
        <w:t>incontro viso a viso che deve essere complementare all</w:t>
      </w:r>
      <w:r>
        <w:rPr>
          <w:rtl w:val="0"/>
        </w:rPr>
        <w:t>’</w:t>
      </w:r>
      <w:r>
        <w:rPr>
          <w:rtl w:val="0"/>
        </w:rPr>
        <w:t>uso delle nuove forme di comunicazione.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 xml:space="preserve">Ricordiamo che </w:t>
      </w:r>
      <w:r>
        <w:rPr>
          <w:rtl w:val="0"/>
        </w:rPr>
        <w:t xml:space="preserve">è </w:t>
      </w:r>
      <w:r>
        <w:rPr>
          <w:rtl w:val="0"/>
        </w:rPr>
        <w:t>bello attendere una lettera. Tutta la societ</w:t>
      </w:r>
      <w:r>
        <w:rPr>
          <w:rtl w:val="0"/>
        </w:rPr>
        <w:t xml:space="preserve">à </w:t>
      </w:r>
      <w:r>
        <w:rPr>
          <w:rtl w:val="0"/>
        </w:rPr>
        <w:t>oggi invece induce ad avere tutto e subito. Nell</w:t>
      </w:r>
      <w:r>
        <w:rPr>
          <w:rtl w:val="0"/>
        </w:rPr>
        <w:t>’</w:t>
      </w:r>
      <w:r>
        <w:rPr>
          <w:rtl w:val="0"/>
        </w:rPr>
        <w:t>attesa si gusta il bello del costruire con pazienza e fatica relazioni importanti. Questo richiede il tempo necessario, cerchiamo di aiutarci tra generazioni!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 xml:space="preserve">Anche in questo campo ricordiamoci che </w:t>
      </w:r>
      <w:r>
        <w:rPr>
          <w:rtl w:val="0"/>
        </w:rPr>
        <w:t xml:space="preserve">è </w:t>
      </w:r>
      <w:r>
        <w:rPr>
          <w:rtl w:val="0"/>
        </w:rPr>
        <w:t>importante cercare di guidare la societ</w:t>
      </w:r>
      <w:r>
        <w:rPr>
          <w:rtl w:val="0"/>
        </w:rPr>
        <w:t xml:space="preserve">à </w:t>
      </w:r>
      <w:r>
        <w:rPr>
          <w:rtl w:val="0"/>
        </w:rPr>
        <w:t>invece di subirne i cambiamenti.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 xml:space="preserve">La vita di Ac invitando alla vita condivisa e di gruppo </w:t>
      </w:r>
      <w:r>
        <w:rPr>
          <w:rtl w:val="0"/>
        </w:rPr>
        <w:t xml:space="preserve">è </w:t>
      </w:r>
      <w:r>
        <w:rPr>
          <w:rtl w:val="0"/>
        </w:rPr>
        <w:t>controcorrente rispetto alla tendenza individualistica di oggi.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ato"/>
  </w:abstractNum>
  <w:abstractNum w:abstractNumId="1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3">
    <w:name w:val="Intestazione 3"/>
    <w:next w:val="Corpo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2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numbering" w:styleId="Numerato">
    <w:name w:val="Numerat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